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29DDF" w14:textId="77777777" w:rsidR="00C44CA0" w:rsidRPr="00C44CA0" w:rsidRDefault="00C44CA0" w:rsidP="00C44CA0">
      <w:pPr>
        <w:spacing w:line="240" w:lineRule="auto"/>
        <w:jc w:val="center"/>
        <w:rPr>
          <w:b/>
          <w:sz w:val="28"/>
          <w:szCs w:val="28"/>
        </w:rPr>
      </w:pPr>
      <w:r w:rsidRPr="00C44CA0">
        <w:rPr>
          <w:b/>
          <w:sz w:val="28"/>
          <w:szCs w:val="28"/>
        </w:rPr>
        <w:t xml:space="preserve">Protecting Vulnerable Adults </w:t>
      </w:r>
    </w:p>
    <w:p w14:paraId="724F586A" w14:textId="77777777" w:rsidR="00C44CA0" w:rsidRDefault="00C44CA0" w:rsidP="00C44CA0">
      <w:pPr>
        <w:spacing w:line="240" w:lineRule="auto"/>
        <w:jc w:val="center"/>
        <w:rPr>
          <w:b/>
          <w:sz w:val="28"/>
          <w:szCs w:val="28"/>
        </w:rPr>
      </w:pPr>
      <w:r w:rsidRPr="00C44CA0">
        <w:rPr>
          <w:b/>
          <w:sz w:val="28"/>
          <w:szCs w:val="28"/>
        </w:rPr>
        <w:t>In Lincolnshire</w:t>
      </w:r>
    </w:p>
    <w:p w14:paraId="68FFC3A1" w14:textId="77777777" w:rsidR="00C44CA0" w:rsidRPr="00C44CA0" w:rsidRDefault="00C44CA0" w:rsidP="00C44CA0">
      <w:pPr>
        <w:spacing w:line="240" w:lineRule="auto"/>
        <w:jc w:val="center"/>
        <w:rPr>
          <w:b/>
          <w:sz w:val="8"/>
          <w:szCs w:val="8"/>
        </w:rPr>
      </w:pPr>
    </w:p>
    <w:p w14:paraId="3700F1B2" w14:textId="77777777" w:rsidR="00C44CA0" w:rsidRPr="00C44CA0" w:rsidRDefault="00C44CA0" w:rsidP="00C44CA0">
      <w:pPr>
        <w:spacing w:line="240" w:lineRule="auto"/>
        <w:jc w:val="both"/>
        <w:rPr>
          <w:b/>
          <w:color w:val="008000"/>
          <w:sz w:val="24"/>
          <w:szCs w:val="24"/>
        </w:rPr>
      </w:pPr>
      <w:r w:rsidRPr="00C44CA0">
        <w:rPr>
          <w:b/>
          <w:color w:val="008000"/>
          <w:sz w:val="24"/>
          <w:szCs w:val="24"/>
        </w:rPr>
        <w:t>What do we mean by a Vulnerable Adult?</w:t>
      </w:r>
    </w:p>
    <w:p w14:paraId="3A451D52" w14:textId="77777777" w:rsidR="00C44CA0" w:rsidRPr="00C44CA0" w:rsidRDefault="00C44CA0" w:rsidP="00C44CA0">
      <w:pPr>
        <w:spacing w:line="240" w:lineRule="auto"/>
        <w:jc w:val="both"/>
        <w:rPr>
          <w:sz w:val="20"/>
          <w:szCs w:val="20"/>
        </w:rPr>
      </w:pPr>
      <w:r w:rsidRPr="00C44CA0">
        <w:rPr>
          <w:sz w:val="20"/>
          <w:szCs w:val="20"/>
        </w:rPr>
        <w:t>The definition is wide; however this may be regarded as someone over the age of 18, who may be unable to protect themselves from abuse, harm or exploitation, which may be due to illness, age, mental illness, disability or other types of physical or mental impairment.</w:t>
      </w:r>
    </w:p>
    <w:p w14:paraId="08829C99" w14:textId="77777777" w:rsidR="00C44CA0" w:rsidRPr="00C44CA0" w:rsidRDefault="00C44CA0" w:rsidP="00C44CA0">
      <w:pPr>
        <w:spacing w:line="240" w:lineRule="auto"/>
        <w:jc w:val="both"/>
        <w:rPr>
          <w:sz w:val="20"/>
          <w:szCs w:val="20"/>
        </w:rPr>
      </w:pPr>
      <w:r w:rsidRPr="00C44CA0">
        <w:rPr>
          <w:sz w:val="20"/>
          <w:szCs w:val="20"/>
        </w:rPr>
        <w:t>Those at risk may live alone, be dependent on others (e.g. living in a care home) or socially isolated.</w:t>
      </w:r>
    </w:p>
    <w:p w14:paraId="15BE49D7" w14:textId="77777777" w:rsidR="00C44CA0" w:rsidRPr="00C44CA0" w:rsidRDefault="00C44CA0" w:rsidP="00C44CA0">
      <w:pPr>
        <w:autoSpaceDE w:val="0"/>
        <w:autoSpaceDN w:val="0"/>
        <w:adjustRightInd w:val="0"/>
        <w:spacing w:after="0" w:line="240" w:lineRule="auto"/>
        <w:jc w:val="both"/>
        <w:rPr>
          <w:rFonts w:cstheme="minorHAnsi"/>
          <w:b/>
          <w:bCs/>
          <w:color w:val="008000"/>
          <w:sz w:val="24"/>
          <w:szCs w:val="24"/>
        </w:rPr>
      </w:pPr>
      <w:r w:rsidRPr="00C44CA0">
        <w:rPr>
          <w:rFonts w:cstheme="minorHAnsi"/>
          <w:b/>
          <w:bCs/>
          <w:color w:val="008000"/>
          <w:sz w:val="24"/>
          <w:szCs w:val="24"/>
        </w:rPr>
        <w:t>What is abuse or mistreatment?</w:t>
      </w:r>
    </w:p>
    <w:p w14:paraId="40236FAF" w14:textId="77777777" w:rsidR="00C44CA0" w:rsidRPr="009A3C06" w:rsidRDefault="00C44CA0" w:rsidP="00C44CA0">
      <w:pPr>
        <w:autoSpaceDE w:val="0"/>
        <w:autoSpaceDN w:val="0"/>
        <w:adjustRightInd w:val="0"/>
        <w:spacing w:after="0" w:line="240" w:lineRule="auto"/>
        <w:jc w:val="both"/>
        <w:rPr>
          <w:rFonts w:cstheme="minorHAnsi"/>
          <w:b/>
          <w:bCs/>
          <w:color w:val="000000" w:themeColor="text1"/>
          <w:sz w:val="20"/>
          <w:szCs w:val="20"/>
        </w:rPr>
      </w:pPr>
    </w:p>
    <w:p w14:paraId="2A80575B" w14:textId="77777777" w:rsidR="00C44CA0" w:rsidRPr="00C44CA0" w:rsidRDefault="00C44CA0" w:rsidP="00C44CA0">
      <w:pPr>
        <w:autoSpaceDE w:val="0"/>
        <w:autoSpaceDN w:val="0"/>
        <w:adjustRightInd w:val="0"/>
        <w:spacing w:after="0" w:line="240" w:lineRule="auto"/>
        <w:jc w:val="both"/>
        <w:rPr>
          <w:rFonts w:cstheme="minorHAnsi"/>
          <w:color w:val="000000" w:themeColor="text1"/>
          <w:sz w:val="20"/>
          <w:szCs w:val="20"/>
        </w:rPr>
      </w:pPr>
      <w:r w:rsidRPr="00C44CA0">
        <w:rPr>
          <w:rFonts w:cstheme="minorHAnsi"/>
          <w:color w:val="000000" w:themeColor="text1"/>
          <w:sz w:val="20"/>
          <w:szCs w:val="20"/>
        </w:rPr>
        <w:t>Abuse or mistreatment can be many things:</w:t>
      </w:r>
    </w:p>
    <w:p w14:paraId="18A3FC2D" w14:textId="77777777" w:rsidR="00C44CA0" w:rsidRPr="00C44CA0" w:rsidRDefault="00C44CA0" w:rsidP="00C44CA0">
      <w:pPr>
        <w:autoSpaceDE w:val="0"/>
        <w:autoSpaceDN w:val="0"/>
        <w:adjustRightInd w:val="0"/>
        <w:spacing w:after="0" w:line="240" w:lineRule="auto"/>
        <w:jc w:val="both"/>
        <w:rPr>
          <w:rFonts w:cstheme="minorHAnsi"/>
          <w:color w:val="000000" w:themeColor="text1"/>
          <w:sz w:val="20"/>
          <w:szCs w:val="20"/>
        </w:rPr>
      </w:pPr>
    </w:p>
    <w:p w14:paraId="660E1413" w14:textId="77777777" w:rsidR="00C44CA0" w:rsidRPr="00C44CA0" w:rsidRDefault="00C44CA0" w:rsidP="00C44CA0">
      <w:pPr>
        <w:pStyle w:val="ListParagraph"/>
        <w:numPr>
          <w:ilvl w:val="0"/>
          <w:numId w:val="1"/>
        </w:numPr>
        <w:autoSpaceDE w:val="0"/>
        <w:autoSpaceDN w:val="0"/>
        <w:adjustRightInd w:val="0"/>
        <w:spacing w:after="0" w:line="240" w:lineRule="auto"/>
        <w:jc w:val="both"/>
        <w:rPr>
          <w:rFonts w:cstheme="minorHAnsi"/>
          <w:color w:val="000000" w:themeColor="text1"/>
          <w:sz w:val="20"/>
          <w:szCs w:val="20"/>
        </w:rPr>
      </w:pPr>
      <w:r w:rsidRPr="00C44CA0">
        <w:rPr>
          <w:rFonts w:cstheme="minorHAnsi"/>
          <w:b/>
          <w:bCs/>
          <w:color w:val="000000" w:themeColor="text1"/>
          <w:sz w:val="20"/>
          <w:szCs w:val="20"/>
        </w:rPr>
        <w:t xml:space="preserve">Physical </w:t>
      </w:r>
      <w:r w:rsidRPr="00C44CA0">
        <w:rPr>
          <w:rFonts w:cstheme="minorHAnsi"/>
          <w:color w:val="000000" w:themeColor="text1"/>
          <w:sz w:val="20"/>
          <w:szCs w:val="20"/>
        </w:rPr>
        <w:t>including hitting, slapping, punching, kicking or the misuse of medication on someone.</w:t>
      </w:r>
    </w:p>
    <w:p w14:paraId="452512EA" w14:textId="77777777" w:rsidR="00C44CA0" w:rsidRPr="00C44CA0" w:rsidRDefault="00C44CA0" w:rsidP="00C44CA0">
      <w:pPr>
        <w:pStyle w:val="ListParagraph"/>
        <w:numPr>
          <w:ilvl w:val="0"/>
          <w:numId w:val="1"/>
        </w:numPr>
        <w:autoSpaceDE w:val="0"/>
        <w:autoSpaceDN w:val="0"/>
        <w:adjustRightInd w:val="0"/>
        <w:spacing w:after="0" w:line="240" w:lineRule="auto"/>
        <w:jc w:val="both"/>
        <w:rPr>
          <w:rFonts w:cstheme="minorHAnsi"/>
          <w:color w:val="000000" w:themeColor="text1"/>
          <w:sz w:val="20"/>
          <w:szCs w:val="20"/>
        </w:rPr>
      </w:pPr>
      <w:r w:rsidRPr="00C44CA0">
        <w:rPr>
          <w:rFonts w:cstheme="minorHAnsi"/>
          <w:b/>
          <w:bCs/>
          <w:color w:val="000000" w:themeColor="text1"/>
          <w:sz w:val="20"/>
          <w:szCs w:val="20"/>
        </w:rPr>
        <w:t xml:space="preserve">Sexual </w:t>
      </w:r>
      <w:r w:rsidRPr="00C44CA0">
        <w:rPr>
          <w:rFonts w:cstheme="minorHAnsi"/>
          <w:color w:val="000000" w:themeColor="text1"/>
          <w:sz w:val="20"/>
          <w:szCs w:val="20"/>
        </w:rPr>
        <w:t>including rape or sexual assault acts which the person has not consented to. It may be non contact such as teasing or being photographed.</w:t>
      </w:r>
    </w:p>
    <w:p w14:paraId="3A537812" w14:textId="77777777" w:rsidR="00C44CA0" w:rsidRPr="00C44CA0" w:rsidRDefault="00C44CA0" w:rsidP="00C44CA0">
      <w:pPr>
        <w:pStyle w:val="ListParagraph"/>
        <w:numPr>
          <w:ilvl w:val="0"/>
          <w:numId w:val="1"/>
        </w:numPr>
        <w:autoSpaceDE w:val="0"/>
        <w:autoSpaceDN w:val="0"/>
        <w:adjustRightInd w:val="0"/>
        <w:spacing w:after="0" w:line="240" w:lineRule="auto"/>
        <w:jc w:val="both"/>
        <w:rPr>
          <w:rFonts w:cstheme="minorHAnsi"/>
          <w:color w:val="000000" w:themeColor="text1"/>
          <w:sz w:val="20"/>
          <w:szCs w:val="20"/>
        </w:rPr>
      </w:pPr>
      <w:r w:rsidRPr="00C44CA0">
        <w:rPr>
          <w:rFonts w:cstheme="minorHAnsi"/>
          <w:b/>
          <w:bCs/>
          <w:color w:val="000000" w:themeColor="text1"/>
          <w:sz w:val="20"/>
          <w:szCs w:val="20"/>
        </w:rPr>
        <w:t xml:space="preserve">Psychological </w:t>
      </w:r>
      <w:r w:rsidRPr="00C44CA0">
        <w:rPr>
          <w:rFonts w:cstheme="minorHAnsi"/>
          <w:color w:val="000000" w:themeColor="text1"/>
          <w:sz w:val="20"/>
          <w:szCs w:val="20"/>
        </w:rPr>
        <w:t>including threats, humiliating someone, controlling or intimidating.</w:t>
      </w:r>
    </w:p>
    <w:p w14:paraId="2F3214F2" w14:textId="77777777" w:rsidR="00C44CA0" w:rsidRPr="00C44CA0" w:rsidRDefault="00C44CA0" w:rsidP="00C44CA0">
      <w:pPr>
        <w:pStyle w:val="ListParagraph"/>
        <w:numPr>
          <w:ilvl w:val="0"/>
          <w:numId w:val="1"/>
        </w:numPr>
        <w:autoSpaceDE w:val="0"/>
        <w:autoSpaceDN w:val="0"/>
        <w:adjustRightInd w:val="0"/>
        <w:spacing w:after="0" w:line="240" w:lineRule="auto"/>
        <w:jc w:val="both"/>
        <w:rPr>
          <w:rFonts w:cstheme="minorHAnsi"/>
          <w:color w:val="000000" w:themeColor="text1"/>
          <w:sz w:val="20"/>
          <w:szCs w:val="20"/>
        </w:rPr>
      </w:pPr>
      <w:r w:rsidRPr="00C44CA0">
        <w:rPr>
          <w:rFonts w:cstheme="minorHAnsi"/>
          <w:b/>
          <w:bCs/>
          <w:color w:val="000000" w:themeColor="text1"/>
          <w:sz w:val="20"/>
          <w:szCs w:val="20"/>
        </w:rPr>
        <w:t xml:space="preserve">Financial </w:t>
      </w:r>
      <w:r w:rsidRPr="00C44CA0">
        <w:rPr>
          <w:rFonts w:cstheme="minorHAnsi"/>
          <w:color w:val="000000" w:themeColor="text1"/>
          <w:sz w:val="20"/>
          <w:szCs w:val="20"/>
        </w:rPr>
        <w:t>including stealing or tricking the person out of money or material possessions like their house or jewellery.</w:t>
      </w:r>
    </w:p>
    <w:p w14:paraId="2F5A498D" w14:textId="77777777" w:rsidR="00C44CA0" w:rsidRPr="00C44CA0" w:rsidRDefault="00C44CA0" w:rsidP="00C44CA0">
      <w:pPr>
        <w:pStyle w:val="ListParagraph"/>
        <w:numPr>
          <w:ilvl w:val="0"/>
          <w:numId w:val="1"/>
        </w:numPr>
        <w:autoSpaceDE w:val="0"/>
        <w:autoSpaceDN w:val="0"/>
        <w:adjustRightInd w:val="0"/>
        <w:spacing w:after="0" w:line="240" w:lineRule="auto"/>
        <w:jc w:val="both"/>
        <w:rPr>
          <w:rFonts w:cstheme="minorHAnsi"/>
          <w:color w:val="000000" w:themeColor="text1"/>
          <w:sz w:val="20"/>
          <w:szCs w:val="20"/>
        </w:rPr>
      </w:pPr>
      <w:r w:rsidRPr="00C44CA0">
        <w:rPr>
          <w:rFonts w:cstheme="minorHAnsi"/>
          <w:b/>
          <w:bCs/>
          <w:color w:val="000000" w:themeColor="text1"/>
          <w:sz w:val="20"/>
          <w:szCs w:val="20"/>
        </w:rPr>
        <w:t xml:space="preserve">Discriminatory </w:t>
      </w:r>
      <w:r w:rsidRPr="00C44CA0">
        <w:rPr>
          <w:rFonts w:cstheme="minorHAnsi"/>
          <w:color w:val="000000" w:themeColor="text1"/>
          <w:sz w:val="20"/>
          <w:szCs w:val="20"/>
        </w:rPr>
        <w:t>including racist, sexist, that based on a person’s disability and other forms of harassment.</w:t>
      </w:r>
    </w:p>
    <w:p w14:paraId="35C4848F" w14:textId="77777777" w:rsidR="00C44CA0" w:rsidRPr="00C44CA0" w:rsidRDefault="00C44CA0" w:rsidP="00C44CA0">
      <w:pPr>
        <w:pStyle w:val="ListParagraph"/>
        <w:numPr>
          <w:ilvl w:val="0"/>
          <w:numId w:val="1"/>
        </w:numPr>
        <w:autoSpaceDE w:val="0"/>
        <w:autoSpaceDN w:val="0"/>
        <w:adjustRightInd w:val="0"/>
        <w:spacing w:after="0" w:line="240" w:lineRule="auto"/>
        <w:jc w:val="both"/>
        <w:rPr>
          <w:rFonts w:cstheme="minorHAnsi"/>
          <w:color w:val="000000" w:themeColor="text1"/>
          <w:sz w:val="20"/>
          <w:szCs w:val="20"/>
        </w:rPr>
      </w:pPr>
      <w:r w:rsidRPr="00C44CA0">
        <w:rPr>
          <w:rFonts w:cstheme="minorHAnsi"/>
          <w:b/>
          <w:bCs/>
          <w:color w:val="000000" w:themeColor="text1"/>
          <w:sz w:val="20"/>
          <w:szCs w:val="20"/>
        </w:rPr>
        <w:t xml:space="preserve">Neglect </w:t>
      </w:r>
      <w:r w:rsidRPr="00C44CA0">
        <w:rPr>
          <w:rFonts w:cstheme="minorHAnsi"/>
          <w:color w:val="000000" w:themeColor="text1"/>
          <w:sz w:val="20"/>
          <w:szCs w:val="20"/>
        </w:rPr>
        <w:t>is also a form of abuse – leaving someone without food or heating, refusing to take care of the personal needs and failing to provide access to appropriate health and social care may all be forms of neglect.</w:t>
      </w:r>
    </w:p>
    <w:p w14:paraId="4F1E2FB9" w14:textId="77777777" w:rsidR="00C44CA0" w:rsidRPr="00C44CA0" w:rsidRDefault="00C44CA0" w:rsidP="00C44CA0">
      <w:pPr>
        <w:autoSpaceDE w:val="0"/>
        <w:autoSpaceDN w:val="0"/>
        <w:adjustRightInd w:val="0"/>
        <w:spacing w:after="0" w:line="240" w:lineRule="auto"/>
        <w:jc w:val="both"/>
        <w:rPr>
          <w:rFonts w:cstheme="minorHAnsi"/>
          <w:b/>
          <w:bCs/>
          <w:color w:val="000000" w:themeColor="text1"/>
          <w:sz w:val="20"/>
          <w:szCs w:val="20"/>
        </w:rPr>
      </w:pPr>
    </w:p>
    <w:p w14:paraId="5419BAE0" w14:textId="77777777" w:rsidR="00C44CA0" w:rsidRDefault="00C44CA0" w:rsidP="00C44CA0">
      <w:pPr>
        <w:autoSpaceDE w:val="0"/>
        <w:autoSpaceDN w:val="0"/>
        <w:adjustRightInd w:val="0"/>
        <w:spacing w:after="0" w:line="240" w:lineRule="auto"/>
        <w:jc w:val="both"/>
        <w:rPr>
          <w:rFonts w:cstheme="minorHAnsi"/>
          <w:b/>
          <w:bCs/>
          <w:color w:val="8064A2" w:themeColor="accent4"/>
        </w:rPr>
      </w:pPr>
      <w:r w:rsidRPr="00C44CA0">
        <w:rPr>
          <w:rFonts w:cstheme="minorHAnsi"/>
          <w:b/>
          <w:bCs/>
          <w:color w:val="8064A2" w:themeColor="accent4"/>
          <w:sz w:val="20"/>
          <w:szCs w:val="20"/>
        </w:rPr>
        <w:t>Everyone has the right to feel safe and to live without fear of abuse, neglect or exploitation</w:t>
      </w:r>
      <w:r w:rsidRPr="00D05A1E">
        <w:rPr>
          <w:rFonts w:cstheme="minorHAnsi"/>
          <w:b/>
          <w:bCs/>
          <w:color w:val="8064A2" w:themeColor="accent4"/>
        </w:rPr>
        <w:t xml:space="preserve">. </w:t>
      </w:r>
    </w:p>
    <w:p w14:paraId="7A230813" w14:textId="77777777" w:rsidR="00C44CA0" w:rsidRPr="00D05A1E" w:rsidRDefault="00C44CA0" w:rsidP="00C44CA0">
      <w:pPr>
        <w:autoSpaceDE w:val="0"/>
        <w:autoSpaceDN w:val="0"/>
        <w:adjustRightInd w:val="0"/>
        <w:spacing w:after="0" w:line="240" w:lineRule="auto"/>
        <w:jc w:val="both"/>
        <w:rPr>
          <w:rFonts w:cstheme="minorHAnsi"/>
          <w:b/>
          <w:bCs/>
          <w:color w:val="8064A2" w:themeColor="accent4"/>
        </w:rPr>
      </w:pPr>
    </w:p>
    <w:p w14:paraId="2CF9C5E7" w14:textId="77777777" w:rsidR="00C44CA0" w:rsidRPr="00C44CA0" w:rsidRDefault="00C44CA0" w:rsidP="00C44CA0">
      <w:pPr>
        <w:spacing w:line="240" w:lineRule="auto"/>
        <w:jc w:val="both"/>
        <w:rPr>
          <w:rFonts w:cstheme="minorHAnsi"/>
          <w:b/>
          <w:color w:val="008000"/>
          <w:sz w:val="24"/>
          <w:szCs w:val="24"/>
        </w:rPr>
      </w:pPr>
      <w:r w:rsidRPr="00C44CA0">
        <w:rPr>
          <w:rFonts w:cstheme="minorHAnsi"/>
          <w:b/>
          <w:color w:val="008000"/>
          <w:sz w:val="24"/>
          <w:szCs w:val="24"/>
        </w:rPr>
        <w:t>What should I do?</w:t>
      </w:r>
    </w:p>
    <w:p w14:paraId="0529F248" w14:textId="77777777" w:rsidR="00C44CA0" w:rsidRPr="00C44CA0" w:rsidRDefault="00C44CA0" w:rsidP="00C44CA0">
      <w:pPr>
        <w:spacing w:line="240" w:lineRule="auto"/>
        <w:jc w:val="both"/>
        <w:rPr>
          <w:rFonts w:cstheme="minorHAnsi"/>
          <w:color w:val="000000" w:themeColor="text1"/>
          <w:sz w:val="20"/>
          <w:szCs w:val="20"/>
        </w:rPr>
      </w:pPr>
      <w:r w:rsidRPr="00C44CA0">
        <w:rPr>
          <w:rFonts w:cstheme="minorHAnsi"/>
          <w:color w:val="000000" w:themeColor="text1"/>
          <w:sz w:val="20"/>
          <w:szCs w:val="20"/>
        </w:rPr>
        <w:t>The best ways to protect a vulnerable adult from abuse is to prevent them from being abused in the first place.</w:t>
      </w:r>
    </w:p>
    <w:p w14:paraId="354072F2" w14:textId="77777777" w:rsidR="00C44CA0" w:rsidRPr="00C44CA0" w:rsidRDefault="00C44CA0" w:rsidP="00C44CA0">
      <w:pPr>
        <w:pStyle w:val="ListParagraph"/>
        <w:numPr>
          <w:ilvl w:val="0"/>
          <w:numId w:val="2"/>
        </w:numPr>
        <w:spacing w:line="240" w:lineRule="auto"/>
        <w:jc w:val="both"/>
        <w:rPr>
          <w:rFonts w:cstheme="minorHAnsi"/>
          <w:color w:val="000000" w:themeColor="text1"/>
          <w:sz w:val="20"/>
          <w:szCs w:val="20"/>
        </w:rPr>
      </w:pPr>
      <w:r w:rsidRPr="00C44CA0">
        <w:rPr>
          <w:rFonts w:cstheme="minorHAnsi"/>
          <w:color w:val="000000" w:themeColor="text1"/>
          <w:sz w:val="20"/>
          <w:szCs w:val="20"/>
        </w:rPr>
        <w:t>Keep watchful eye out for family, friends and neighbours who may be vulnerable.</w:t>
      </w:r>
    </w:p>
    <w:p w14:paraId="04869000" w14:textId="77777777" w:rsidR="00C44CA0" w:rsidRPr="00C44CA0" w:rsidRDefault="00C44CA0" w:rsidP="00C44CA0">
      <w:pPr>
        <w:pStyle w:val="ListParagraph"/>
        <w:numPr>
          <w:ilvl w:val="0"/>
          <w:numId w:val="2"/>
        </w:numPr>
        <w:spacing w:line="240" w:lineRule="auto"/>
        <w:jc w:val="both"/>
        <w:rPr>
          <w:rFonts w:cstheme="minorHAnsi"/>
          <w:color w:val="000000" w:themeColor="text1"/>
          <w:sz w:val="20"/>
          <w:szCs w:val="20"/>
        </w:rPr>
      </w:pPr>
      <w:r w:rsidRPr="00C44CA0">
        <w:rPr>
          <w:rFonts w:cstheme="minorHAnsi"/>
          <w:color w:val="000000" w:themeColor="text1"/>
          <w:sz w:val="20"/>
          <w:szCs w:val="20"/>
        </w:rPr>
        <w:t>Understand that abuse can happen to anyone.</w:t>
      </w:r>
    </w:p>
    <w:p w14:paraId="394EFA8F" w14:textId="77777777" w:rsidR="00C44CA0" w:rsidRPr="00C44CA0" w:rsidRDefault="00C44CA0" w:rsidP="00C44CA0">
      <w:pPr>
        <w:pStyle w:val="ListParagraph"/>
        <w:numPr>
          <w:ilvl w:val="0"/>
          <w:numId w:val="2"/>
        </w:numPr>
        <w:spacing w:line="240" w:lineRule="auto"/>
        <w:jc w:val="both"/>
        <w:rPr>
          <w:rFonts w:cstheme="minorHAnsi"/>
          <w:color w:val="000000" w:themeColor="text1"/>
          <w:sz w:val="20"/>
          <w:szCs w:val="20"/>
        </w:rPr>
      </w:pPr>
      <w:r w:rsidRPr="00C44CA0">
        <w:rPr>
          <w:rFonts w:cstheme="minorHAnsi"/>
          <w:color w:val="000000" w:themeColor="text1"/>
          <w:sz w:val="20"/>
          <w:szCs w:val="20"/>
        </w:rPr>
        <w:t>Speak up if you have concerns.  Trust your instincts!</w:t>
      </w:r>
    </w:p>
    <w:p w14:paraId="25EF2062" w14:textId="77777777" w:rsidR="00C44CA0" w:rsidRPr="00C44CA0" w:rsidRDefault="00C44CA0" w:rsidP="00C44CA0">
      <w:pPr>
        <w:pStyle w:val="ListParagraph"/>
        <w:numPr>
          <w:ilvl w:val="0"/>
          <w:numId w:val="2"/>
        </w:numPr>
        <w:spacing w:line="240" w:lineRule="auto"/>
        <w:jc w:val="both"/>
        <w:rPr>
          <w:rFonts w:cstheme="minorHAnsi"/>
          <w:color w:val="000000" w:themeColor="text1"/>
          <w:sz w:val="20"/>
          <w:szCs w:val="20"/>
        </w:rPr>
      </w:pPr>
      <w:r w:rsidRPr="00C44CA0">
        <w:rPr>
          <w:rFonts w:cstheme="minorHAnsi"/>
          <w:color w:val="000000" w:themeColor="text1"/>
          <w:sz w:val="20"/>
          <w:szCs w:val="20"/>
        </w:rPr>
        <w:t>Find ways to limit the person’s isolation, if that is an issue.</w:t>
      </w:r>
    </w:p>
    <w:p w14:paraId="61BA20AC" w14:textId="77777777" w:rsidR="00C44CA0" w:rsidRPr="00C44CA0" w:rsidRDefault="00C44CA0" w:rsidP="00C44CA0">
      <w:pPr>
        <w:pStyle w:val="ListParagraph"/>
        <w:numPr>
          <w:ilvl w:val="0"/>
          <w:numId w:val="2"/>
        </w:numPr>
        <w:spacing w:line="240" w:lineRule="auto"/>
        <w:jc w:val="both"/>
        <w:rPr>
          <w:rFonts w:cstheme="minorHAnsi"/>
          <w:color w:val="000000" w:themeColor="text1"/>
          <w:sz w:val="20"/>
          <w:szCs w:val="20"/>
        </w:rPr>
      </w:pPr>
      <w:r w:rsidRPr="00C44CA0">
        <w:rPr>
          <w:rFonts w:cstheme="minorHAnsi"/>
          <w:color w:val="000000" w:themeColor="text1"/>
          <w:sz w:val="20"/>
          <w:szCs w:val="20"/>
        </w:rPr>
        <w:t>If you’re caring for someone and feel that it is getting too much, get help early.</w:t>
      </w:r>
    </w:p>
    <w:p w14:paraId="3C8454DB" w14:textId="77777777" w:rsidR="00C44CA0" w:rsidRPr="00C44CA0" w:rsidRDefault="00C44CA0" w:rsidP="00C44CA0">
      <w:pPr>
        <w:spacing w:line="240" w:lineRule="auto"/>
        <w:jc w:val="both"/>
        <w:rPr>
          <w:rFonts w:cstheme="minorHAnsi"/>
          <w:color w:val="000000" w:themeColor="text1"/>
          <w:sz w:val="20"/>
          <w:szCs w:val="20"/>
        </w:rPr>
      </w:pPr>
      <w:r w:rsidRPr="00C44CA0">
        <w:rPr>
          <w:rFonts w:cstheme="minorHAnsi"/>
          <w:color w:val="000000" w:themeColor="text1"/>
          <w:sz w:val="20"/>
          <w:szCs w:val="20"/>
        </w:rPr>
        <w:t>If you do have concerns:</w:t>
      </w:r>
    </w:p>
    <w:p w14:paraId="3BB81E64" w14:textId="77777777" w:rsidR="00C44CA0" w:rsidRPr="00C44CA0" w:rsidRDefault="00C44CA0" w:rsidP="00C44CA0">
      <w:pPr>
        <w:pStyle w:val="ListParagraph"/>
        <w:numPr>
          <w:ilvl w:val="0"/>
          <w:numId w:val="3"/>
        </w:numPr>
        <w:spacing w:line="240" w:lineRule="auto"/>
        <w:jc w:val="both"/>
        <w:rPr>
          <w:rFonts w:cstheme="minorHAnsi"/>
          <w:color w:val="000000" w:themeColor="text1"/>
          <w:sz w:val="20"/>
          <w:szCs w:val="20"/>
        </w:rPr>
      </w:pPr>
      <w:r w:rsidRPr="00C44CA0">
        <w:rPr>
          <w:rFonts w:cstheme="minorHAnsi"/>
          <w:color w:val="008000"/>
          <w:sz w:val="20"/>
          <w:szCs w:val="20"/>
        </w:rPr>
        <w:t>Do</w:t>
      </w:r>
      <w:r w:rsidRPr="00C44CA0">
        <w:rPr>
          <w:rFonts w:cstheme="minorHAnsi"/>
          <w:color w:val="000000" w:themeColor="text1"/>
          <w:sz w:val="20"/>
          <w:szCs w:val="20"/>
        </w:rPr>
        <w:t xml:space="preserve"> ask what you can do to help.</w:t>
      </w:r>
    </w:p>
    <w:p w14:paraId="2172AB16" w14:textId="77777777" w:rsidR="00C44CA0" w:rsidRPr="00C44CA0" w:rsidRDefault="00C44CA0" w:rsidP="00C44CA0">
      <w:pPr>
        <w:pStyle w:val="ListParagraph"/>
        <w:numPr>
          <w:ilvl w:val="0"/>
          <w:numId w:val="3"/>
        </w:numPr>
        <w:spacing w:line="240" w:lineRule="auto"/>
        <w:jc w:val="both"/>
        <w:rPr>
          <w:rFonts w:cstheme="minorHAnsi"/>
          <w:color w:val="000000" w:themeColor="text1"/>
          <w:sz w:val="20"/>
          <w:szCs w:val="20"/>
        </w:rPr>
      </w:pPr>
      <w:r w:rsidRPr="00C44CA0">
        <w:rPr>
          <w:rFonts w:cstheme="minorHAnsi"/>
          <w:color w:val="008000"/>
          <w:sz w:val="20"/>
          <w:szCs w:val="20"/>
        </w:rPr>
        <w:t>Do</w:t>
      </w:r>
      <w:r w:rsidRPr="00C44CA0">
        <w:rPr>
          <w:rFonts w:cstheme="minorHAnsi"/>
          <w:color w:val="000000" w:themeColor="text1"/>
          <w:sz w:val="20"/>
          <w:szCs w:val="20"/>
        </w:rPr>
        <w:t xml:space="preserve"> report what’s happening.</w:t>
      </w:r>
    </w:p>
    <w:p w14:paraId="471A2CC7" w14:textId="77777777" w:rsidR="00C44CA0" w:rsidRPr="00C44CA0" w:rsidRDefault="00C44CA0" w:rsidP="00C44CA0">
      <w:pPr>
        <w:pStyle w:val="ListParagraph"/>
        <w:numPr>
          <w:ilvl w:val="0"/>
          <w:numId w:val="3"/>
        </w:numPr>
        <w:spacing w:line="240" w:lineRule="auto"/>
        <w:jc w:val="both"/>
        <w:rPr>
          <w:rFonts w:cstheme="minorHAnsi"/>
          <w:color w:val="000000" w:themeColor="text1"/>
          <w:sz w:val="20"/>
          <w:szCs w:val="20"/>
        </w:rPr>
      </w:pPr>
      <w:r w:rsidRPr="00C44CA0">
        <w:rPr>
          <w:rFonts w:cstheme="minorHAnsi"/>
          <w:color w:val="FF0000"/>
          <w:sz w:val="20"/>
          <w:szCs w:val="20"/>
        </w:rPr>
        <w:t>Don’t</w:t>
      </w:r>
      <w:r w:rsidRPr="00C44CA0">
        <w:rPr>
          <w:rFonts w:cstheme="minorHAnsi"/>
          <w:color w:val="000000" w:themeColor="text1"/>
          <w:sz w:val="20"/>
          <w:szCs w:val="20"/>
        </w:rPr>
        <w:t xml:space="preserve"> ignore what’s going on.</w:t>
      </w:r>
    </w:p>
    <w:p w14:paraId="5234BA90" w14:textId="77777777" w:rsidR="00C44CA0" w:rsidRPr="00C44CA0" w:rsidRDefault="00C44CA0" w:rsidP="00C44CA0">
      <w:pPr>
        <w:pStyle w:val="ListParagraph"/>
        <w:numPr>
          <w:ilvl w:val="0"/>
          <w:numId w:val="3"/>
        </w:numPr>
        <w:spacing w:line="240" w:lineRule="auto"/>
        <w:jc w:val="both"/>
        <w:rPr>
          <w:rFonts w:cstheme="minorHAnsi"/>
          <w:color w:val="000000" w:themeColor="text1"/>
          <w:sz w:val="20"/>
          <w:szCs w:val="20"/>
        </w:rPr>
      </w:pPr>
      <w:r w:rsidRPr="00C44CA0">
        <w:rPr>
          <w:rFonts w:cstheme="minorHAnsi"/>
          <w:color w:val="FF0000"/>
          <w:sz w:val="20"/>
          <w:szCs w:val="20"/>
        </w:rPr>
        <w:t>Don’t</w:t>
      </w:r>
      <w:r w:rsidRPr="00C44CA0">
        <w:rPr>
          <w:rFonts w:cstheme="minorHAnsi"/>
          <w:color w:val="000000" w:themeColor="text1"/>
          <w:sz w:val="20"/>
          <w:szCs w:val="20"/>
        </w:rPr>
        <w:t xml:space="preserve"> put the vulnerable adult in anymore danger.</w:t>
      </w:r>
    </w:p>
    <w:p w14:paraId="4BE61235" w14:textId="77777777" w:rsidR="00C44CA0" w:rsidRPr="00C44CA0" w:rsidRDefault="00C44CA0" w:rsidP="00C44CA0">
      <w:pPr>
        <w:pStyle w:val="ListParagraph"/>
        <w:numPr>
          <w:ilvl w:val="0"/>
          <w:numId w:val="3"/>
        </w:numPr>
        <w:spacing w:line="240" w:lineRule="auto"/>
        <w:jc w:val="both"/>
        <w:rPr>
          <w:rFonts w:cstheme="minorHAnsi"/>
          <w:color w:val="000000" w:themeColor="text1"/>
          <w:sz w:val="20"/>
          <w:szCs w:val="20"/>
        </w:rPr>
      </w:pPr>
      <w:r w:rsidRPr="00C44CA0">
        <w:rPr>
          <w:rFonts w:cstheme="minorHAnsi"/>
          <w:color w:val="FF0000"/>
          <w:sz w:val="20"/>
          <w:szCs w:val="20"/>
        </w:rPr>
        <w:t>Don’t</w:t>
      </w:r>
      <w:r w:rsidRPr="00C44CA0">
        <w:rPr>
          <w:rFonts w:cstheme="minorHAnsi"/>
          <w:color w:val="000000" w:themeColor="text1"/>
          <w:sz w:val="20"/>
          <w:szCs w:val="20"/>
        </w:rPr>
        <w:t xml:space="preserve"> tell the person who is the alleged abuser that you are reporting what’s happening.</w:t>
      </w:r>
    </w:p>
    <w:p w14:paraId="54556AAC" w14:textId="77777777" w:rsidR="00C44CA0" w:rsidRPr="00C44CA0" w:rsidRDefault="00C44CA0" w:rsidP="00C44CA0">
      <w:pPr>
        <w:spacing w:line="240" w:lineRule="auto"/>
        <w:jc w:val="both"/>
        <w:rPr>
          <w:rFonts w:cstheme="minorHAnsi"/>
          <w:b/>
          <w:color w:val="008000"/>
          <w:sz w:val="24"/>
          <w:szCs w:val="24"/>
        </w:rPr>
      </w:pPr>
      <w:r w:rsidRPr="00C44CA0">
        <w:rPr>
          <w:rFonts w:cstheme="minorHAnsi"/>
          <w:b/>
          <w:color w:val="008000"/>
          <w:sz w:val="24"/>
          <w:szCs w:val="24"/>
        </w:rPr>
        <w:t>Getting help</w:t>
      </w:r>
    </w:p>
    <w:p w14:paraId="6BEA2624" w14:textId="77777777" w:rsidR="00C44CA0" w:rsidRPr="00C44CA0" w:rsidRDefault="00C44CA0" w:rsidP="00C44CA0">
      <w:pPr>
        <w:spacing w:line="240" w:lineRule="auto"/>
        <w:jc w:val="both"/>
        <w:rPr>
          <w:rFonts w:cstheme="minorHAnsi"/>
          <w:color w:val="000000" w:themeColor="text1"/>
          <w:sz w:val="20"/>
          <w:szCs w:val="20"/>
        </w:rPr>
      </w:pPr>
      <w:r w:rsidRPr="00C44CA0">
        <w:rPr>
          <w:rFonts w:cstheme="minorHAnsi"/>
          <w:color w:val="000000" w:themeColor="text1"/>
          <w:sz w:val="20"/>
          <w:szCs w:val="20"/>
        </w:rPr>
        <w:t xml:space="preserve">If you are being abused you don’t have to put up with it.  Tell someone you trust or call the numbers below and report what is happening to you.  </w:t>
      </w:r>
    </w:p>
    <w:p w14:paraId="10C6353B" w14:textId="77777777" w:rsidR="00C44CA0" w:rsidRPr="00C44CA0" w:rsidRDefault="00C44CA0" w:rsidP="00C44CA0">
      <w:pPr>
        <w:spacing w:line="240" w:lineRule="auto"/>
        <w:jc w:val="both"/>
        <w:rPr>
          <w:rFonts w:cstheme="minorHAnsi"/>
          <w:b/>
          <w:color w:val="000000" w:themeColor="text1"/>
          <w:sz w:val="20"/>
          <w:szCs w:val="20"/>
        </w:rPr>
      </w:pPr>
      <w:r w:rsidRPr="00C44CA0">
        <w:rPr>
          <w:rFonts w:cstheme="minorHAnsi"/>
          <w:b/>
          <w:color w:val="000000" w:themeColor="text1"/>
          <w:sz w:val="20"/>
          <w:szCs w:val="20"/>
        </w:rPr>
        <w:t>Lincolnshire Police - 01522 805775</w:t>
      </w:r>
    </w:p>
    <w:p w14:paraId="1EF4DF8B" w14:textId="77777777" w:rsidR="00C44CA0" w:rsidRPr="00C44CA0" w:rsidRDefault="00C44CA0" w:rsidP="00C44CA0">
      <w:pPr>
        <w:spacing w:line="240" w:lineRule="auto"/>
        <w:jc w:val="both"/>
        <w:rPr>
          <w:rFonts w:cstheme="minorHAnsi"/>
          <w:b/>
          <w:color w:val="000000" w:themeColor="text1"/>
          <w:sz w:val="20"/>
          <w:szCs w:val="20"/>
        </w:rPr>
      </w:pPr>
      <w:r w:rsidRPr="00C44CA0">
        <w:rPr>
          <w:rFonts w:cstheme="minorHAnsi"/>
          <w:b/>
          <w:color w:val="000000" w:themeColor="text1"/>
          <w:sz w:val="20"/>
          <w:szCs w:val="20"/>
        </w:rPr>
        <w:t>Lincolnshire Adult Social Services - 01522 782155</w:t>
      </w:r>
    </w:p>
    <w:p w14:paraId="3330996F" w14:textId="77777777" w:rsidR="00C44CA0" w:rsidRPr="00C44CA0" w:rsidRDefault="00C44CA0" w:rsidP="00C44CA0">
      <w:pPr>
        <w:spacing w:line="240" w:lineRule="auto"/>
        <w:jc w:val="both"/>
        <w:rPr>
          <w:rFonts w:cstheme="minorHAnsi"/>
          <w:color w:val="000000" w:themeColor="text1"/>
          <w:sz w:val="20"/>
          <w:szCs w:val="20"/>
        </w:rPr>
      </w:pPr>
      <w:r w:rsidRPr="00C44CA0">
        <w:rPr>
          <w:rFonts w:cstheme="minorHAnsi"/>
          <w:color w:val="000000" w:themeColor="text1"/>
          <w:sz w:val="20"/>
          <w:szCs w:val="20"/>
        </w:rPr>
        <w:t xml:space="preserve">If someone you know is being abuse or you think that they may be, you should first make sure that they are safe, if it is possible to do so.  You should then report your concerns by calling Lincolnshire Adult Social Services.  </w:t>
      </w:r>
      <w:r w:rsidRPr="00C44CA0">
        <w:rPr>
          <w:rFonts w:cstheme="minorHAnsi"/>
          <w:color w:val="FF0000"/>
          <w:sz w:val="20"/>
          <w:szCs w:val="20"/>
        </w:rPr>
        <w:t>Remember if it’s an emergency, dial 999</w:t>
      </w:r>
      <w:r w:rsidRPr="00C44CA0">
        <w:rPr>
          <w:rFonts w:cstheme="minorHAnsi"/>
          <w:color w:val="000000" w:themeColor="text1"/>
          <w:sz w:val="20"/>
          <w:szCs w:val="20"/>
        </w:rPr>
        <w:t>.</w:t>
      </w:r>
    </w:p>
    <w:p w14:paraId="6A7B0B2B" w14:textId="77777777" w:rsidR="00C44CA0" w:rsidRPr="00C44CA0" w:rsidRDefault="00C44CA0" w:rsidP="00C44CA0">
      <w:pPr>
        <w:autoSpaceDE w:val="0"/>
        <w:autoSpaceDN w:val="0"/>
        <w:adjustRightInd w:val="0"/>
        <w:spacing w:after="0" w:line="240" w:lineRule="auto"/>
        <w:jc w:val="both"/>
        <w:rPr>
          <w:rFonts w:cstheme="minorHAnsi"/>
          <w:b/>
          <w:bCs/>
          <w:color w:val="8064A2" w:themeColor="accent4"/>
          <w:sz w:val="20"/>
          <w:szCs w:val="20"/>
        </w:rPr>
      </w:pPr>
      <w:r w:rsidRPr="00C44CA0">
        <w:rPr>
          <w:rFonts w:cstheme="minorHAnsi"/>
          <w:b/>
          <w:bCs/>
          <w:color w:val="8064A2" w:themeColor="accent4"/>
          <w:sz w:val="20"/>
          <w:szCs w:val="20"/>
        </w:rPr>
        <w:t>Adult abuse happens…together we can stop it.</w:t>
      </w:r>
    </w:p>
    <w:p w14:paraId="0D685447" w14:textId="77777777" w:rsidR="009D3B6D" w:rsidRDefault="009D3B6D"/>
    <w:sectPr w:rsidR="009D3B6D" w:rsidSect="00C44C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E19DB"/>
    <w:multiLevelType w:val="hybridMultilevel"/>
    <w:tmpl w:val="2A627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401CE3"/>
    <w:multiLevelType w:val="hybridMultilevel"/>
    <w:tmpl w:val="DC486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D7536D"/>
    <w:multiLevelType w:val="hybridMultilevel"/>
    <w:tmpl w:val="8AF2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44CA0"/>
    <w:rsid w:val="007C606B"/>
    <w:rsid w:val="009D3B6D"/>
    <w:rsid w:val="00C44CA0"/>
    <w:rsid w:val="00D24F4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25133"/>
  <w15:docId w15:val="{09D2D80D-CCC0-AE48-8CE1-14EC97BE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DD9B9-DE7F-4EFA-86D7-3D21E4CE1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 Lincolnshire</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Support</dc:creator>
  <cp:keywords/>
  <dc:description/>
  <cp:lastModifiedBy>Helen Saint</cp:lastModifiedBy>
  <cp:revision>2</cp:revision>
  <dcterms:created xsi:type="dcterms:W3CDTF">2022-03-11T12:01:00Z</dcterms:created>
  <dcterms:modified xsi:type="dcterms:W3CDTF">2022-03-11T12:01:00Z</dcterms:modified>
</cp:coreProperties>
</file>